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36D5F" w14:textId="77777777" w:rsidR="005C7543" w:rsidRDefault="00000000">
      <w:pPr>
        <w:pStyle w:val="Nagwek2"/>
        <w:spacing w:after="120"/>
        <w:ind w:left="11624"/>
        <w:rPr>
          <w:b w:val="0"/>
        </w:rPr>
      </w:pPr>
      <w:r>
        <w:rPr>
          <w:b w:val="0"/>
        </w:rPr>
        <w:t>Warszawa, dnia 10.08.2023</w:t>
      </w:r>
    </w:p>
    <w:p w14:paraId="24E7C90E" w14:textId="77777777" w:rsidR="005C7543" w:rsidRDefault="00000000">
      <w:pPr>
        <w:pStyle w:val="Nagwek3"/>
      </w:pPr>
      <w:r>
        <w:t>INFORMACJE O WYBORZE NAJKORZYSTNIEJSZEJ OFERTY</w:t>
      </w:r>
    </w:p>
    <w:p w14:paraId="6B18D528" w14:textId="77777777" w:rsidR="005C7543" w:rsidRDefault="00000000">
      <w:pPr>
        <w:spacing w:line="300" w:lineRule="auto"/>
        <w:ind w:left="3119" w:hanging="311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Nazwa i adres Zamawiającego: </w:t>
      </w:r>
      <w:r>
        <w:rPr>
          <w:sz w:val="24"/>
          <w:szCs w:val="24"/>
        </w:rPr>
        <w:t>Fundacja Widzimy Inaczej, ul. Anielewicza 18/31, 01-032 Warszawa</w:t>
      </w:r>
    </w:p>
    <w:p w14:paraId="32B64CC7" w14:textId="77777777" w:rsidR="005C7543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Przedmiot zamówienia:  Nagłośnienie </w:t>
      </w:r>
    </w:p>
    <w:p w14:paraId="16AC41D7" w14:textId="77777777" w:rsidR="005C7543" w:rsidRDefault="005C7543">
      <w:pPr>
        <w:spacing w:line="300" w:lineRule="auto"/>
        <w:rPr>
          <w:sz w:val="24"/>
          <w:szCs w:val="24"/>
        </w:rPr>
      </w:pPr>
    </w:p>
    <w:p w14:paraId="69669CE2" w14:textId="77777777" w:rsidR="005C7543" w:rsidRDefault="00000000">
      <w:pPr>
        <w:spacing w:after="0" w:line="3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Tryb postępowania: </w:t>
      </w:r>
      <w:r>
        <w:rPr>
          <w:sz w:val="24"/>
          <w:szCs w:val="24"/>
        </w:rPr>
        <w:t>zamówienie poniżej 130 000 złotych.</w:t>
      </w:r>
    </w:p>
    <w:p w14:paraId="209D8AC1" w14:textId="77777777" w:rsidR="005C7543" w:rsidRDefault="00000000">
      <w:pPr>
        <w:spacing w:after="0" w:line="3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Nazwa (firma) lub imię i nazwisko wykonawcy, którego ofertę wybrano:  </w:t>
      </w:r>
      <w:r>
        <w:rPr>
          <w:b/>
        </w:rPr>
        <w:t xml:space="preserve">Fokus Art Kuba Dąbrowski Usługi </w:t>
      </w:r>
      <w:proofErr w:type="spellStart"/>
      <w:r>
        <w:rPr>
          <w:b/>
        </w:rPr>
        <w:t>Fotograficzno</w:t>
      </w:r>
      <w:proofErr w:type="spellEnd"/>
      <w:r>
        <w:rPr>
          <w:b/>
        </w:rPr>
        <w:t xml:space="preserve"> Filmowe</w:t>
      </w:r>
    </w:p>
    <w:p w14:paraId="56E0E33B" w14:textId="74265306" w:rsidR="005C7543" w:rsidRDefault="00000000">
      <w:pPr>
        <w:spacing w:after="0" w:line="300" w:lineRule="auto"/>
        <w:ind w:left="2977" w:hanging="2977"/>
        <w:rPr>
          <w:sz w:val="24"/>
          <w:szCs w:val="24"/>
        </w:rPr>
      </w:pPr>
      <w:r>
        <w:rPr>
          <w:b/>
          <w:sz w:val="24"/>
          <w:szCs w:val="24"/>
        </w:rPr>
        <w:t>Uzasadnienie wyboru oferty:</w:t>
      </w:r>
      <w:r>
        <w:rPr>
          <w:sz w:val="24"/>
          <w:szCs w:val="24"/>
        </w:rPr>
        <w:t xml:space="preserve"> Kierując się kryterium oceny oferty - ceną, a także uwzględniając zapisy zapytania ofertowego, Zamawiający podjął  decyzję o powierzeniu  realizacji  przedmiotu zamówienia </w:t>
      </w:r>
      <w:r>
        <w:rPr>
          <w:b/>
          <w:color w:val="C00000"/>
          <w:sz w:val="24"/>
          <w:szCs w:val="24"/>
        </w:rPr>
        <w:t>przedsiębiorcy</w:t>
      </w:r>
      <w:r w:rsidR="00471AC6">
        <w:rPr>
          <w:b/>
          <w:color w:val="C00000"/>
          <w:sz w:val="24"/>
          <w:szCs w:val="24"/>
        </w:rPr>
        <w:t xml:space="preserve">: </w:t>
      </w:r>
      <w:r w:rsidR="00471AC6">
        <w:t xml:space="preserve">Fokus Art Kuba Dąbrowski Usługi </w:t>
      </w:r>
      <w:proofErr w:type="spellStart"/>
      <w:r w:rsidR="00471AC6">
        <w:t>Fotograficzno</w:t>
      </w:r>
      <w:proofErr w:type="spellEnd"/>
      <w:r w:rsidR="00471AC6">
        <w:t xml:space="preserve"> Filmowe</w:t>
      </w:r>
    </w:p>
    <w:p w14:paraId="0C7A3577" w14:textId="77777777" w:rsidR="005C7543" w:rsidRDefault="00000000">
      <w:pPr>
        <w:spacing w:line="300" w:lineRule="auto"/>
        <w:ind w:left="2977"/>
        <w:rPr>
          <w:sz w:val="24"/>
          <w:szCs w:val="24"/>
        </w:rPr>
      </w:pPr>
      <w:r>
        <w:rPr>
          <w:sz w:val="24"/>
          <w:szCs w:val="24"/>
        </w:rPr>
        <w:t>Oferta jest najkorzystniejsza cenowo i spełnia pozostałe kryteria określone w zapytaniu ofertowym.</w:t>
      </w:r>
    </w:p>
    <w:p w14:paraId="4761C057" w14:textId="77777777" w:rsidR="005C7543" w:rsidRDefault="00000000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Poniżej w tabeli przedstawiono nazwy (firmy) lub imię i nazwisko wykonawców, którzy złożyli oferty spełniające warunki przystąpienia (jeśli dotyczy) i podlegające ocenie według kryteriów określonych w zapytaniu Ofertowym zawierające punktację przyznaną ofertom w kryterium oceny ofert i łączną punktację</w:t>
      </w:r>
    </w:p>
    <w:tbl>
      <w:tblPr>
        <w:tblStyle w:val="a"/>
        <w:tblW w:w="15426" w:type="dxa"/>
        <w:tblInd w:w="-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7055"/>
        <w:gridCol w:w="4939"/>
        <w:gridCol w:w="2683"/>
      </w:tblGrid>
      <w:tr w:rsidR="005C7543" w14:paraId="771BF243" w14:textId="77777777">
        <w:trPr>
          <w:trHeight w:val="569"/>
          <w:tblHeader/>
        </w:trPr>
        <w:tc>
          <w:tcPr>
            <w:tcW w:w="749" w:type="dxa"/>
            <w:vAlign w:val="center"/>
          </w:tcPr>
          <w:p w14:paraId="0C1CA698" w14:textId="77777777" w:rsidR="005C7543" w:rsidRDefault="00000000">
            <w:pPr>
              <w:spacing w:after="240" w:line="3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Nr oferty</w:t>
            </w:r>
          </w:p>
        </w:tc>
        <w:tc>
          <w:tcPr>
            <w:tcW w:w="7055" w:type="dxa"/>
            <w:shd w:val="clear" w:color="auto" w:fill="auto"/>
            <w:vAlign w:val="center"/>
          </w:tcPr>
          <w:p w14:paraId="422FD8A8" w14:textId="77777777" w:rsidR="005C7543" w:rsidRDefault="00000000">
            <w:pPr>
              <w:spacing w:after="240" w:line="3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(firma) lub imię i nazwisko wykonawcy</w:t>
            </w:r>
          </w:p>
        </w:tc>
        <w:tc>
          <w:tcPr>
            <w:tcW w:w="4939" w:type="dxa"/>
            <w:shd w:val="clear" w:color="auto" w:fill="auto"/>
            <w:vAlign w:val="center"/>
          </w:tcPr>
          <w:p w14:paraId="40976ACA" w14:textId="77777777" w:rsidR="005C7543" w:rsidRDefault="00000000">
            <w:pPr>
              <w:spacing w:after="240" w:line="3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 pkt w kryterium cena waga 100 %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0BE8A559" w14:textId="77777777" w:rsidR="005C7543" w:rsidRDefault="00000000">
            <w:pPr>
              <w:spacing w:after="240" w:line="3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</w:tr>
      <w:tr w:rsidR="005C7543" w14:paraId="789B5F61" w14:textId="77777777">
        <w:trPr>
          <w:trHeight w:val="317"/>
          <w:tblHeader/>
        </w:trPr>
        <w:tc>
          <w:tcPr>
            <w:tcW w:w="749" w:type="dxa"/>
            <w:vAlign w:val="center"/>
          </w:tcPr>
          <w:p w14:paraId="0629F79E" w14:textId="77777777" w:rsidR="005C7543" w:rsidRDefault="00000000">
            <w:pPr>
              <w:spacing w:after="240" w:line="3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0D24DE" w14:textId="77777777" w:rsidR="005C7543" w:rsidRDefault="00000000">
            <w:pPr>
              <w:spacing w:after="240" w:line="300" w:lineRule="auto"/>
            </w:pPr>
            <w:r>
              <w:t xml:space="preserve">Fokus Art Kuba Dąbrowski Usługi </w:t>
            </w:r>
            <w:proofErr w:type="spellStart"/>
            <w:r>
              <w:t>Fotograficzno</w:t>
            </w:r>
            <w:proofErr w:type="spellEnd"/>
            <w:r>
              <w:t xml:space="preserve"> Filmowe</w:t>
            </w:r>
          </w:p>
        </w:tc>
        <w:tc>
          <w:tcPr>
            <w:tcW w:w="4939" w:type="dxa"/>
            <w:shd w:val="clear" w:color="auto" w:fill="auto"/>
            <w:vAlign w:val="center"/>
          </w:tcPr>
          <w:p w14:paraId="7A4C2286" w14:textId="77777777" w:rsidR="005C7543" w:rsidRDefault="00000000">
            <w:pPr>
              <w:spacing w:after="240"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55D572A1" w14:textId="77777777" w:rsidR="005C7543" w:rsidRDefault="00000000">
            <w:pPr>
              <w:spacing w:after="240"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C7543" w14:paraId="2C3B0F61" w14:textId="77777777">
        <w:trPr>
          <w:trHeight w:val="317"/>
          <w:tblHeader/>
        </w:trPr>
        <w:tc>
          <w:tcPr>
            <w:tcW w:w="749" w:type="dxa"/>
            <w:vAlign w:val="center"/>
          </w:tcPr>
          <w:p w14:paraId="0C1ADA89" w14:textId="77777777" w:rsidR="005C7543" w:rsidRDefault="00000000">
            <w:pPr>
              <w:spacing w:after="240" w:line="3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55" w:type="dxa"/>
            <w:shd w:val="clear" w:color="auto" w:fill="auto"/>
            <w:vAlign w:val="center"/>
          </w:tcPr>
          <w:p w14:paraId="7D3E76AF" w14:textId="77777777" w:rsidR="005C7543" w:rsidRDefault="00000000">
            <w:pPr>
              <w:spacing w:after="240"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Michał Stypa</w:t>
            </w:r>
          </w:p>
        </w:tc>
        <w:tc>
          <w:tcPr>
            <w:tcW w:w="4939" w:type="dxa"/>
            <w:shd w:val="clear" w:color="auto" w:fill="auto"/>
            <w:vAlign w:val="center"/>
          </w:tcPr>
          <w:p w14:paraId="605C0B43" w14:textId="77777777" w:rsidR="005C7543" w:rsidRDefault="00000000">
            <w:pPr>
              <w:spacing w:after="240"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4628F490" w14:textId="77777777" w:rsidR="005C7543" w:rsidRDefault="00000000">
            <w:pPr>
              <w:spacing w:after="240"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14:paraId="70C9D89F" w14:textId="77777777" w:rsidR="005C7543" w:rsidRDefault="00000000">
      <w:pPr>
        <w:spacing w:before="240" w:after="240" w:line="300" w:lineRule="auto"/>
        <w:ind w:left="13041"/>
        <w:rPr>
          <w:sz w:val="24"/>
          <w:szCs w:val="24"/>
        </w:rPr>
      </w:pPr>
      <w:r>
        <w:rPr>
          <w:sz w:val="24"/>
          <w:szCs w:val="24"/>
        </w:rPr>
        <w:t>ZATWIERDZAM</w:t>
      </w:r>
    </w:p>
    <w:p w14:paraId="0A884A8B" w14:textId="77777777" w:rsidR="005C7543" w:rsidRDefault="00000000">
      <w:pPr>
        <w:spacing w:before="240" w:after="240" w:line="300" w:lineRule="auto"/>
        <w:ind w:left="13041"/>
        <w:rPr>
          <w:sz w:val="24"/>
          <w:szCs w:val="24"/>
        </w:rPr>
      </w:pPr>
      <w:r>
        <w:rPr>
          <w:sz w:val="24"/>
          <w:szCs w:val="24"/>
        </w:rPr>
        <w:t>/-/ Robert Zarzecki</w:t>
      </w:r>
    </w:p>
    <w:p w14:paraId="29A076DC" w14:textId="77777777" w:rsidR="005C7543" w:rsidRDefault="00000000">
      <w:pPr>
        <w:spacing w:before="240" w:after="240" w:line="300" w:lineRule="auto"/>
        <w:ind w:left="13041"/>
        <w:rPr>
          <w:sz w:val="24"/>
          <w:szCs w:val="24"/>
        </w:rPr>
      </w:pPr>
      <w:r>
        <w:rPr>
          <w:sz w:val="24"/>
          <w:szCs w:val="24"/>
        </w:rPr>
        <w:t>Prezes Fundacji Widzimy Inaczej</w:t>
      </w:r>
    </w:p>
    <w:sectPr w:rsidR="005C7543">
      <w:headerReference w:type="default" r:id="rId6"/>
      <w:footerReference w:type="even" r:id="rId7"/>
      <w:footerReference w:type="default" r:id="rId8"/>
      <w:pgSz w:w="16838" w:h="11906" w:orient="landscape"/>
      <w:pgMar w:top="851" w:right="641" w:bottom="993" w:left="1276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4B071" w14:textId="77777777" w:rsidR="000A77B6" w:rsidRDefault="000A77B6">
      <w:pPr>
        <w:spacing w:after="0" w:line="240" w:lineRule="auto"/>
      </w:pPr>
      <w:r>
        <w:separator/>
      </w:r>
    </w:p>
  </w:endnote>
  <w:endnote w:type="continuationSeparator" w:id="0">
    <w:p w14:paraId="00122A9A" w14:textId="77777777" w:rsidR="000A77B6" w:rsidRDefault="000A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1A550" w14:textId="77777777" w:rsidR="005C754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14F921B" w14:textId="77777777" w:rsidR="005C7543" w:rsidRDefault="005C75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A1A40" w14:textId="77777777" w:rsidR="005C754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F51BF">
      <w:rPr>
        <w:noProof/>
        <w:color w:val="000000"/>
      </w:rPr>
      <w:t>1</w:t>
    </w:r>
    <w:r>
      <w:rPr>
        <w:color w:val="000000"/>
      </w:rPr>
      <w:fldChar w:fldCharType="end"/>
    </w:r>
  </w:p>
  <w:p w14:paraId="79FDE5B5" w14:textId="77777777" w:rsidR="005C7543" w:rsidRDefault="005C75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B9F94" w14:textId="77777777" w:rsidR="000A77B6" w:rsidRDefault="000A77B6">
      <w:pPr>
        <w:spacing w:after="0" w:line="240" w:lineRule="auto"/>
      </w:pPr>
      <w:r>
        <w:separator/>
      </w:r>
    </w:p>
  </w:footnote>
  <w:footnote w:type="continuationSeparator" w:id="0">
    <w:p w14:paraId="1FAA2BC5" w14:textId="77777777" w:rsidR="000A77B6" w:rsidRDefault="000A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DEA05" w14:textId="77777777" w:rsidR="005C754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4F37A04" wp14:editId="4B9CD148">
          <wp:extent cx="2070572" cy="2070572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0572" cy="20705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5A158B39" wp14:editId="078B0245">
          <wp:extent cx="1621060" cy="162106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1060" cy="162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EE7B1E9" w14:textId="77777777" w:rsidR="005C7543" w:rsidRDefault="005C75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543"/>
    <w:rsid w:val="000A77B6"/>
    <w:rsid w:val="00471AC6"/>
    <w:rsid w:val="005C7543"/>
    <w:rsid w:val="00E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28F7"/>
  <w15:docId w15:val="{8926DCE7-69F5-4F1A-9B7B-07255DE9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b/>
      <w:color w:val="000000"/>
      <w:sz w:val="32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pPr>
      <w:spacing w:after="240" w:line="300" w:lineRule="auto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240" w:after="12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12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12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color w:val="1E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 Mila</cp:lastModifiedBy>
  <cp:revision>3</cp:revision>
  <dcterms:created xsi:type="dcterms:W3CDTF">2024-05-03T14:21:00Z</dcterms:created>
  <dcterms:modified xsi:type="dcterms:W3CDTF">2024-05-03T14:28:00Z</dcterms:modified>
</cp:coreProperties>
</file>