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FB7753" w14:textId="77777777" w:rsidR="0050673F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600" w:line="276" w:lineRule="auto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>Zapytanie Ofertowe nr NCBR/</w:t>
      </w:r>
      <w:r>
        <w:rPr>
          <w:rFonts w:ascii="Calibri" w:eastAsia="Calibri" w:hAnsi="Calibri" w:cs="Calibri"/>
          <w:b/>
          <w:sz w:val="22"/>
          <w:szCs w:val="22"/>
          <w:u w:val="single"/>
        </w:rPr>
        <w:t xml:space="preserve">13/2023 </w:t>
      </w:r>
      <w:r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 xml:space="preserve">z dn. </w:t>
      </w:r>
      <w:r>
        <w:rPr>
          <w:rFonts w:ascii="Calibri" w:eastAsia="Calibri" w:hAnsi="Calibri" w:cs="Calibri"/>
          <w:b/>
          <w:sz w:val="22"/>
          <w:szCs w:val="22"/>
          <w:u w:val="single"/>
        </w:rPr>
        <w:t>6.08.2023</w:t>
      </w:r>
      <w:r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>.</w:t>
      </w:r>
    </w:p>
    <w:p w14:paraId="5B1D86B7" w14:textId="77777777" w:rsidR="0050673F" w:rsidRDefault="00000000">
      <w:pPr>
        <w:spacing w:after="400"/>
        <w:jc w:val="left"/>
        <w:rPr>
          <w:rFonts w:ascii="Calibri" w:eastAsia="Calibri" w:hAnsi="Calibri" w:cs="Calibri"/>
          <w:sz w:val="22"/>
          <w:szCs w:val="22"/>
        </w:rPr>
      </w:pPr>
      <w:bookmarkStart w:id="0" w:name="_heading=h.gjdgxs" w:colFirst="0" w:colLast="0"/>
      <w:bookmarkEnd w:id="0"/>
      <w:r>
        <w:rPr>
          <w:rFonts w:ascii="Calibri" w:eastAsia="Calibri" w:hAnsi="Calibri" w:cs="Calibri"/>
          <w:sz w:val="22"/>
          <w:szCs w:val="22"/>
        </w:rPr>
        <w:t xml:space="preserve">Kierując się zasadą uczciwej konkurencji i równego traktowania wykonawców, a także zasadą efektywnego zarządzania finansami, zwracamy się z prośbą o przedstawienie oferty cenowej </w:t>
      </w:r>
      <w:r>
        <w:rPr>
          <w:rFonts w:ascii="Calibri" w:eastAsia="Calibri" w:hAnsi="Calibri" w:cs="Calibri"/>
          <w:sz w:val="22"/>
          <w:szCs w:val="22"/>
        </w:rPr>
        <w:br/>
        <w:t xml:space="preserve">na </w:t>
      </w:r>
      <w:r>
        <w:rPr>
          <w:rFonts w:ascii="Calibri" w:eastAsia="Calibri" w:hAnsi="Calibri" w:cs="Calibri"/>
          <w:b/>
          <w:sz w:val="22"/>
          <w:szCs w:val="22"/>
        </w:rPr>
        <w:t xml:space="preserve">Transport – </w:t>
      </w:r>
      <w:r>
        <w:rPr>
          <w:rFonts w:ascii="Calibri" w:eastAsia="Calibri" w:hAnsi="Calibri" w:cs="Calibri"/>
          <w:b/>
          <w:color w:val="FF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na potrzeby realizacji projektu pt.  Poprawa dostępności do kultury oraz aktywizacja osób niepełnosprawnych i wykluczonych społecznie” finansowanego w ramach GOSPOSTRATEG VI/0022/2021</w:t>
      </w:r>
      <w:r>
        <w:rPr>
          <w:rFonts w:ascii="Calibri" w:eastAsia="Calibri" w:hAnsi="Calibri" w:cs="Calibri"/>
          <w:sz w:val="22"/>
          <w:szCs w:val="22"/>
        </w:rPr>
        <w:t>. Nie stosuje się przepisów w rozumieniu ustawy z dnia 11 września 2019 r. prawo zamówień publicznych.</w:t>
      </w:r>
    </w:p>
    <w:p w14:paraId="16C5F2F9" w14:textId="77777777" w:rsidR="0050673F" w:rsidRDefault="00000000">
      <w:pPr>
        <w:tabs>
          <w:tab w:val="left" w:pos="142"/>
        </w:tabs>
        <w:spacing w:before="0" w:after="160"/>
        <w:jc w:val="left"/>
        <w:rPr>
          <w:rFonts w:ascii="Calibri" w:eastAsia="Calibri" w:hAnsi="Calibri" w:cs="Calibri"/>
          <w:sz w:val="22"/>
          <w:szCs w:val="22"/>
          <w:u w:val="single"/>
        </w:rPr>
      </w:pPr>
      <w:r>
        <w:rPr>
          <w:rFonts w:ascii="Calibri" w:eastAsia="Calibri" w:hAnsi="Calibri" w:cs="Calibri"/>
          <w:b/>
          <w:sz w:val="22"/>
          <w:szCs w:val="22"/>
          <w:u w:val="single"/>
        </w:rPr>
        <w:t xml:space="preserve">I. Zamawiający: </w:t>
      </w:r>
    </w:p>
    <w:p w14:paraId="430701CA" w14:textId="77777777" w:rsidR="0050673F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jc w:val="left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Fundacja Widzimy Inaczej </w:t>
      </w:r>
    </w:p>
    <w:p w14:paraId="7EDC7939" w14:textId="77777777" w:rsidR="0050673F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jc w:val="left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Ul. Anielewicza 18/31</w:t>
      </w:r>
    </w:p>
    <w:p w14:paraId="6B236D8D" w14:textId="77777777" w:rsidR="0050673F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400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01-032 Warszawa</w:t>
      </w:r>
    </w:p>
    <w:p w14:paraId="492E9F27" w14:textId="77777777" w:rsidR="0050673F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160"/>
        <w:jc w:val="left"/>
        <w:rPr>
          <w:rFonts w:ascii="Calibri" w:eastAsia="Calibri" w:hAnsi="Calibri" w:cs="Calibri"/>
          <w:color w:val="000000"/>
          <w:sz w:val="22"/>
          <w:szCs w:val="22"/>
          <w:u w:val="single"/>
        </w:rPr>
      </w:pPr>
      <w:r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 xml:space="preserve">II. </w:t>
      </w:r>
      <w:r>
        <w:rPr>
          <w:rFonts w:ascii="Calibri" w:eastAsia="Calibri" w:hAnsi="Calibri" w:cs="Calibri"/>
          <w:b/>
          <w:sz w:val="22"/>
          <w:szCs w:val="22"/>
          <w:u w:val="single"/>
        </w:rPr>
        <w:t>Opis przedmiotu zamówienia</w:t>
      </w:r>
      <w:r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 xml:space="preserve">: </w:t>
      </w:r>
    </w:p>
    <w:p w14:paraId="1C9C686C" w14:textId="77777777" w:rsidR="0050673F" w:rsidRDefault="00000000">
      <w:pPr>
        <w:spacing w:after="400"/>
        <w:jc w:val="left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Transport – na potrzeby realizacji projektu pt.  </w:t>
      </w:r>
      <w:r>
        <w:rPr>
          <w:rFonts w:ascii="Calibri" w:eastAsia="Calibri" w:hAnsi="Calibri" w:cs="Calibri"/>
          <w:b/>
          <w:sz w:val="22"/>
          <w:szCs w:val="22"/>
        </w:rPr>
        <w:t>Poprawa dostępności do kultury oraz aktywizacja osób niepełnosprawnych i wykluczonych społecznie</w:t>
      </w:r>
      <w:r>
        <w:rPr>
          <w:rFonts w:ascii="Calibri" w:eastAsia="Calibri" w:hAnsi="Calibri" w:cs="Calibri"/>
          <w:sz w:val="22"/>
          <w:szCs w:val="22"/>
        </w:rPr>
        <w:t xml:space="preserve">” finansowanego w ramach </w:t>
      </w:r>
      <w:r>
        <w:rPr>
          <w:rFonts w:ascii="Calibri" w:eastAsia="Calibri" w:hAnsi="Calibri" w:cs="Calibri"/>
          <w:b/>
          <w:sz w:val="22"/>
          <w:szCs w:val="22"/>
        </w:rPr>
        <w:t xml:space="preserve">GOSPOSTRATEG VI/0022/2021. </w:t>
      </w:r>
    </w:p>
    <w:p w14:paraId="375EB520" w14:textId="77777777" w:rsidR="0050673F" w:rsidRDefault="00000000">
      <w:pPr>
        <w:spacing w:before="0" w:after="0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Warunki realizacji zamówienia:</w:t>
      </w:r>
    </w:p>
    <w:p w14:paraId="475767D0" w14:textId="129D9AAD" w:rsidR="0050673F" w:rsidRDefault="00000000">
      <w:pPr>
        <w:numPr>
          <w:ilvl w:val="0"/>
          <w:numId w:val="4"/>
        </w:numPr>
        <w:spacing w:line="24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Zapewnienie transportu w okresie do 30.0</w:t>
      </w:r>
      <w:r w:rsidR="00F05F5B">
        <w:rPr>
          <w:rFonts w:ascii="Calibri" w:eastAsia="Calibri" w:hAnsi="Calibri" w:cs="Calibri"/>
          <w:sz w:val="22"/>
          <w:szCs w:val="22"/>
        </w:rPr>
        <w:t>6</w:t>
      </w:r>
      <w:r>
        <w:rPr>
          <w:rFonts w:ascii="Calibri" w:eastAsia="Calibri" w:hAnsi="Calibri" w:cs="Calibri"/>
          <w:sz w:val="22"/>
          <w:szCs w:val="22"/>
        </w:rPr>
        <w:t>.202</w:t>
      </w:r>
      <w:r w:rsidR="00F05F5B">
        <w:rPr>
          <w:rFonts w:ascii="Calibri" w:eastAsia="Calibri" w:hAnsi="Calibri" w:cs="Calibri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>. Termin realizacji transportu będzie wskazywany przez Zamawiającego,</w:t>
      </w:r>
    </w:p>
    <w:p w14:paraId="7F367292" w14:textId="77777777" w:rsidR="0050673F" w:rsidRDefault="00000000">
      <w:pPr>
        <w:numPr>
          <w:ilvl w:val="0"/>
          <w:numId w:val="4"/>
        </w:numPr>
        <w:spacing w:line="24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Transport na terenie całego kraju w miejsce realizacji wydarzenia wskazane przez Zamawiającego, </w:t>
      </w:r>
    </w:p>
    <w:p w14:paraId="66D64D56" w14:textId="77777777" w:rsidR="0050673F" w:rsidRDefault="00000000">
      <w:pPr>
        <w:numPr>
          <w:ilvl w:val="0"/>
          <w:numId w:val="4"/>
        </w:numPr>
        <w:spacing w:line="24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Rodzaj towaru:  </w:t>
      </w:r>
      <w:proofErr w:type="spellStart"/>
      <w:r>
        <w:rPr>
          <w:rFonts w:ascii="Calibri" w:eastAsia="Calibri" w:hAnsi="Calibri" w:cs="Calibri"/>
          <w:sz w:val="22"/>
          <w:szCs w:val="22"/>
        </w:rPr>
        <w:t>sprzet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elektroniczny oraz wystawienniczy,</w:t>
      </w:r>
    </w:p>
    <w:p w14:paraId="4661D7A6" w14:textId="77777777" w:rsidR="0050673F" w:rsidRDefault="00000000">
      <w:pPr>
        <w:numPr>
          <w:ilvl w:val="0"/>
          <w:numId w:val="4"/>
        </w:numPr>
        <w:spacing w:line="24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Oczekuje się, że Wykonawca do wykonania usługi będzie gotowy zrealizować co najmniej 13  transportów. </w:t>
      </w:r>
    </w:p>
    <w:p w14:paraId="329ADB5D" w14:textId="77777777" w:rsidR="0050673F" w:rsidRDefault="00000000">
      <w:pPr>
        <w:numPr>
          <w:ilvl w:val="0"/>
          <w:numId w:val="4"/>
        </w:numPr>
        <w:spacing w:line="24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 xml:space="preserve">Zamawiający dopuszcza możliwość składania oferty wspólnej oraz możliwość skorzystania z usług podwykonawców, o ile są oni określeni w Ofercie. </w:t>
      </w:r>
    </w:p>
    <w:p w14:paraId="79DE5360" w14:textId="77777777" w:rsidR="0050673F" w:rsidRDefault="00000000">
      <w:pPr>
        <w:numPr>
          <w:ilvl w:val="0"/>
          <w:numId w:val="4"/>
        </w:numPr>
        <w:spacing w:line="24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Wykonawca dysponuje do transportu odpowiednim samochodem:</w:t>
      </w:r>
    </w:p>
    <w:p w14:paraId="61318CD9" w14:textId="7E3CE1D6" w:rsidR="0050673F" w:rsidRDefault="00000000">
      <w:pPr>
        <w:numPr>
          <w:ilvl w:val="0"/>
          <w:numId w:val="4"/>
        </w:numPr>
        <w:spacing w:line="24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Z wybranym Wykonawcą zostanie zawarta umowa ramowa, a płatność będzie dokonywana w ciągu 7 dni na podstawie faktur</w:t>
      </w:r>
      <w:r w:rsidR="00F05F5B">
        <w:rPr>
          <w:rFonts w:ascii="Calibri" w:eastAsia="Calibri" w:hAnsi="Calibri" w:cs="Calibri"/>
          <w:sz w:val="22"/>
          <w:szCs w:val="22"/>
        </w:rPr>
        <w:t xml:space="preserve"> lub rachunków w przypadku osoby fizycznej</w:t>
      </w:r>
      <w:r>
        <w:rPr>
          <w:rFonts w:ascii="Calibri" w:eastAsia="Calibri" w:hAnsi="Calibri" w:cs="Calibri"/>
          <w:sz w:val="22"/>
          <w:szCs w:val="22"/>
        </w:rPr>
        <w:t xml:space="preserve"> wystawianych przez Wykonawcę Zamawiającemu po każdej pojedynczej usłudze transportowej.  </w:t>
      </w:r>
    </w:p>
    <w:p w14:paraId="44F54E27" w14:textId="77777777" w:rsidR="0050673F" w:rsidRDefault="00000000">
      <w:pPr>
        <w:spacing w:before="0" w:after="0"/>
        <w:jc w:val="left"/>
        <w:rPr>
          <w:rFonts w:ascii="Calibri" w:eastAsia="Calibri" w:hAnsi="Calibri" w:cs="Calibri"/>
          <w:b/>
          <w:sz w:val="22"/>
          <w:szCs w:val="22"/>
          <w:u w:val="single"/>
        </w:rPr>
      </w:pPr>
      <w:r>
        <w:rPr>
          <w:rFonts w:ascii="Calibri" w:eastAsia="Calibri" w:hAnsi="Calibri" w:cs="Calibri"/>
          <w:b/>
          <w:sz w:val="22"/>
          <w:szCs w:val="22"/>
          <w:u w:val="single"/>
        </w:rPr>
        <w:t>III Terminy realizacji zamówienia</w:t>
      </w:r>
    </w:p>
    <w:p w14:paraId="11C40889" w14:textId="77777777" w:rsidR="0050673F" w:rsidRDefault="00000000">
      <w:pPr>
        <w:spacing w:before="0" w:after="160" w:line="276" w:lineRule="auto"/>
        <w:jc w:val="left"/>
        <w:rPr>
          <w:rFonts w:ascii="Calibri" w:eastAsia="Calibri" w:hAnsi="Calibri" w:cs="Calibri"/>
          <w:b/>
          <w:sz w:val="22"/>
          <w:szCs w:val="22"/>
          <w:u w:val="single"/>
        </w:rPr>
      </w:pPr>
      <w:r>
        <w:rPr>
          <w:rFonts w:ascii="Calibri" w:eastAsia="Calibri" w:hAnsi="Calibri" w:cs="Calibri"/>
          <w:sz w:val="22"/>
          <w:szCs w:val="22"/>
        </w:rPr>
        <w:t xml:space="preserve">Termin realizacji przedmiotu Zamówienia: do 30 czerwca 2024 r. </w:t>
      </w:r>
    </w:p>
    <w:p w14:paraId="2888257F" w14:textId="77777777" w:rsidR="0050673F" w:rsidRDefault="0050673F">
      <w:pPr>
        <w:spacing w:before="0" w:after="0" w:line="276" w:lineRule="auto"/>
        <w:jc w:val="left"/>
        <w:rPr>
          <w:rFonts w:ascii="Calibri" w:eastAsia="Calibri" w:hAnsi="Calibri" w:cs="Calibri"/>
          <w:sz w:val="22"/>
          <w:szCs w:val="22"/>
        </w:rPr>
      </w:pPr>
    </w:p>
    <w:p w14:paraId="0A1335AF" w14:textId="77777777" w:rsidR="0050673F" w:rsidRDefault="00000000">
      <w:pPr>
        <w:spacing w:before="0" w:after="160" w:line="276" w:lineRule="auto"/>
        <w:jc w:val="left"/>
        <w:rPr>
          <w:rFonts w:ascii="Calibri" w:eastAsia="Calibri" w:hAnsi="Calibri" w:cs="Calibri"/>
          <w:b/>
          <w:sz w:val="22"/>
          <w:szCs w:val="22"/>
          <w:u w:val="single"/>
        </w:rPr>
      </w:pPr>
      <w:r>
        <w:rPr>
          <w:rFonts w:ascii="Calibri" w:eastAsia="Calibri" w:hAnsi="Calibri" w:cs="Calibri"/>
          <w:b/>
          <w:sz w:val="22"/>
          <w:szCs w:val="22"/>
          <w:u w:val="single"/>
        </w:rPr>
        <w:t>IV Tryb i termin składania ofert</w:t>
      </w:r>
    </w:p>
    <w:p w14:paraId="1DFF2510" w14:textId="77777777" w:rsidR="0050673F" w:rsidRDefault="00000000">
      <w:pPr>
        <w:numPr>
          <w:ilvl w:val="0"/>
          <w:numId w:val="2"/>
        </w:numPr>
        <w:spacing w:before="0" w:after="0" w:line="300" w:lineRule="auto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Oferta powinna zawierać Formularz ofertowy stanowiący Załącznik nr 1 oraz inne wymagane załączniki.</w:t>
      </w:r>
    </w:p>
    <w:p w14:paraId="603D89E9" w14:textId="77777777" w:rsidR="0050673F" w:rsidRDefault="00000000">
      <w:pPr>
        <w:numPr>
          <w:ilvl w:val="0"/>
          <w:numId w:val="2"/>
        </w:numPr>
        <w:spacing w:before="0" w:after="160" w:line="276" w:lineRule="auto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Oferty w odpowiedzi na zapytanie należy złożyć w formie elektronicznej (skan podpisanego dokumentu lub dokumenty podpisane kwalifikowanym podpisem elektronicznym) na adres mailowy: biuro@widzimyinaczej.org.pl</w:t>
      </w:r>
    </w:p>
    <w:p w14:paraId="33E0AB34" w14:textId="77777777" w:rsidR="0050673F" w:rsidRDefault="00000000">
      <w:pPr>
        <w:numPr>
          <w:ilvl w:val="0"/>
          <w:numId w:val="2"/>
        </w:numPr>
        <w:spacing w:before="0" w:after="0" w:line="276" w:lineRule="auto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Oferty należy składać do 9 sierpnia 2023 r. do godz. 12:00. Oferty złożone po tym terminie nie będą rozpatrywane. </w:t>
      </w:r>
    </w:p>
    <w:p w14:paraId="4D14B186" w14:textId="77777777" w:rsidR="0050673F" w:rsidRDefault="0050673F">
      <w:pPr>
        <w:spacing w:before="0" w:after="0" w:line="276" w:lineRule="auto"/>
        <w:ind w:left="720"/>
        <w:jc w:val="left"/>
        <w:rPr>
          <w:rFonts w:ascii="Calibri" w:eastAsia="Calibri" w:hAnsi="Calibri" w:cs="Calibri"/>
          <w:sz w:val="22"/>
          <w:szCs w:val="22"/>
        </w:rPr>
      </w:pPr>
    </w:p>
    <w:p w14:paraId="2DEB2E08" w14:textId="77777777" w:rsidR="0050673F" w:rsidRDefault="00000000">
      <w:pPr>
        <w:spacing w:before="0" w:after="0" w:line="276" w:lineRule="auto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W przypadku, gdy wszystkie oferty zostaną złożone przed upływem terminu składania ofert, Zamawiający zastrzega sobie prawo do wcześniejszego rozstrzygnięcia tego zapytania ofertowego. Decyzja o wcześniejszym rozstrzygnięciu będzie podejmowana na podstawie analizy i oceny złożonych ofert</w:t>
      </w:r>
    </w:p>
    <w:p w14:paraId="3251C645" w14:textId="77777777" w:rsidR="0050673F" w:rsidRDefault="00000000">
      <w:pPr>
        <w:jc w:val="left"/>
        <w:rPr>
          <w:rFonts w:ascii="Calibri" w:eastAsia="Calibri" w:hAnsi="Calibri" w:cs="Calibri"/>
          <w:b/>
          <w:sz w:val="22"/>
          <w:szCs w:val="22"/>
          <w:u w:val="single"/>
        </w:rPr>
      </w:pPr>
      <w:r>
        <w:rPr>
          <w:rFonts w:ascii="Calibri" w:eastAsia="Calibri" w:hAnsi="Calibri" w:cs="Calibri"/>
          <w:b/>
          <w:sz w:val="22"/>
          <w:szCs w:val="22"/>
          <w:u w:val="single"/>
        </w:rPr>
        <w:t>V. Wymagania wobec oferenta</w:t>
      </w:r>
    </w:p>
    <w:p w14:paraId="063004FC" w14:textId="77777777" w:rsidR="0050673F" w:rsidRDefault="00000000">
      <w:pPr>
        <w:jc w:val="left"/>
        <w:rPr>
          <w:rFonts w:ascii="Calibri" w:eastAsia="Calibri" w:hAnsi="Calibri" w:cs="Calibri"/>
          <w:sz w:val="22"/>
          <w:szCs w:val="22"/>
          <w:u w:val="single"/>
        </w:rPr>
      </w:pPr>
      <w:r>
        <w:rPr>
          <w:rFonts w:ascii="Calibri" w:eastAsia="Calibri" w:hAnsi="Calibri" w:cs="Calibri"/>
          <w:sz w:val="22"/>
          <w:szCs w:val="22"/>
        </w:rPr>
        <w:t xml:space="preserve">OŚWIADCZENIA I DOKUMENTY POTWIERDZAJĄCE SPEŁNIANIE WARUNKÓW UDZIAŁU: </w:t>
      </w:r>
    </w:p>
    <w:p w14:paraId="7B3BE8B2" w14:textId="77777777" w:rsidR="0050673F" w:rsidRDefault="00000000">
      <w:pPr>
        <w:spacing w:before="0" w:after="200" w:line="276" w:lineRule="auto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Wykonawca na potwierdzenie spełniania warunków udziału w postępowaniu składa wraz z ofertą następujące dokumenty i oświadczenia: </w:t>
      </w:r>
    </w:p>
    <w:p w14:paraId="445AFADC" w14:textId="77777777" w:rsidR="0050673F" w:rsidRDefault="00000000">
      <w:pPr>
        <w:numPr>
          <w:ilvl w:val="0"/>
          <w:numId w:val="7"/>
        </w:numPr>
        <w:spacing w:before="0" w:after="0" w:line="240" w:lineRule="auto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Formularz ofertowy stanowiący załącznik nr 1</w:t>
      </w:r>
    </w:p>
    <w:p w14:paraId="7156B00C" w14:textId="77777777" w:rsidR="0050673F" w:rsidRDefault="00000000">
      <w:pPr>
        <w:numPr>
          <w:ilvl w:val="0"/>
          <w:numId w:val="7"/>
        </w:numPr>
        <w:spacing w:before="0" w:after="0" w:line="240" w:lineRule="auto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Oświadczenie o braku powiązań stanowiący załącznik nr 2</w:t>
      </w:r>
    </w:p>
    <w:p w14:paraId="25ACAC4E" w14:textId="77777777" w:rsidR="0050673F" w:rsidRDefault="0050673F">
      <w:pPr>
        <w:spacing w:before="0" w:after="0" w:line="240" w:lineRule="auto"/>
        <w:ind w:left="720"/>
        <w:jc w:val="left"/>
        <w:rPr>
          <w:rFonts w:ascii="Calibri" w:eastAsia="Calibri" w:hAnsi="Calibri" w:cs="Calibri"/>
          <w:sz w:val="22"/>
          <w:szCs w:val="22"/>
        </w:rPr>
      </w:pPr>
    </w:p>
    <w:p w14:paraId="6C5AEE32" w14:textId="77777777" w:rsidR="0050673F" w:rsidRDefault="00000000">
      <w:pPr>
        <w:spacing w:before="0" w:after="200" w:line="276" w:lineRule="auto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 xml:space="preserve">W przypadku, gdy Wykonawca przy wykazywaniu spełniania warunków udziału w postępowaniu będzie powoływał się na potencjał innych podmiotów, które będą brały udział w realizacji części zamówienia, przedkłada także oświadczenie dotyczące tego podmiotu w zakresie wymaganym dla Wykonawcy, </w:t>
      </w:r>
    </w:p>
    <w:p w14:paraId="7770E767" w14:textId="77777777" w:rsidR="0050673F" w:rsidRDefault="00000000">
      <w:pPr>
        <w:spacing w:before="0" w:after="200"/>
        <w:jc w:val="left"/>
        <w:rPr>
          <w:rFonts w:ascii="Calibri" w:eastAsia="Calibri" w:hAnsi="Calibri" w:cs="Calibri"/>
          <w:b/>
          <w:sz w:val="22"/>
          <w:szCs w:val="22"/>
          <w:u w:val="single"/>
        </w:rPr>
      </w:pPr>
      <w:r>
        <w:rPr>
          <w:rFonts w:ascii="Calibri" w:eastAsia="Calibri" w:hAnsi="Calibri" w:cs="Calibri"/>
          <w:b/>
          <w:sz w:val="22"/>
          <w:szCs w:val="22"/>
          <w:u w:val="single"/>
        </w:rPr>
        <w:t>VII. Kryteria oceny oferty:</w:t>
      </w:r>
    </w:p>
    <w:p w14:paraId="416A4258" w14:textId="77777777" w:rsidR="0050673F" w:rsidRDefault="00000000">
      <w:pPr>
        <w:spacing w:before="0" w:after="200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Wybór oferty zostanie dokonany na podstawie jednego kryterium: ceny oferty: </w:t>
      </w:r>
    </w:p>
    <w:p w14:paraId="24800169" w14:textId="77777777" w:rsidR="0050673F" w:rsidRDefault="00000000">
      <w:pPr>
        <w:numPr>
          <w:ilvl w:val="0"/>
          <w:numId w:val="1"/>
        </w:numPr>
        <w:spacing w:before="0" w:line="240" w:lineRule="auto"/>
        <w:jc w:val="left"/>
      </w:pPr>
      <w:r>
        <w:rPr>
          <w:rFonts w:ascii="Calibri" w:eastAsia="Calibri" w:hAnsi="Calibri" w:cs="Calibri"/>
          <w:sz w:val="22"/>
          <w:szCs w:val="22"/>
        </w:rPr>
        <w:t xml:space="preserve">Wzór określający kryterium wyboru ma postać: </w:t>
      </w:r>
    </w:p>
    <w:p w14:paraId="5DC2F202" w14:textId="77777777" w:rsidR="0050673F" w:rsidRDefault="00000000">
      <w:pPr>
        <w:spacing w:before="0" w:line="276" w:lineRule="auto"/>
        <w:jc w:val="left"/>
        <w:rPr>
          <w:rFonts w:ascii="Calibri" w:eastAsia="Calibri" w:hAnsi="Calibri" w:cs="Calibri"/>
          <w:color w:val="548DD4"/>
          <w:sz w:val="22"/>
          <w:szCs w:val="22"/>
        </w:rPr>
      </w:pPr>
      <w:r>
        <w:rPr>
          <w:rFonts w:ascii="Calibri" w:eastAsia="Calibri" w:hAnsi="Calibri" w:cs="Calibri"/>
          <w:color w:val="548DD4"/>
          <w:sz w:val="22"/>
          <w:szCs w:val="22"/>
        </w:rPr>
        <w:t>Liczba punktów = (cena minimalna / cena ofertowa) * 100 pkt.</w:t>
      </w:r>
    </w:p>
    <w:p w14:paraId="1ACB20E7" w14:textId="77777777" w:rsidR="0050673F" w:rsidRDefault="00000000">
      <w:pPr>
        <w:numPr>
          <w:ilvl w:val="0"/>
          <w:numId w:val="1"/>
        </w:numPr>
        <w:spacing w:before="0" w:line="240" w:lineRule="auto"/>
        <w:jc w:val="left"/>
      </w:pPr>
      <w:r>
        <w:rPr>
          <w:rFonts w:ascii="Calibri" w:eastAsia="Calibri" w:hAnsi="Calibri" w:cs="Calibri"/>
          <w:sz w:val="22"/>
          <w:szCs w:val="22"/>
        </w:rPr>
        <w:lastRenderedPageBreak/>
        <w:t xml:space="preserve">Za najkorzystniejszą zostanie uznana oferta, która nie podlega odrzuceniu oraz uzyska największą liczbę punktów. Pod uwagę będą brane liczby po zaokrągleniu do dwóch miejsc po przecinku. </w:t>
      </w:r>
    </w:p>
    <w:p w14:paraId="7DBA0027" w14:textId="77777777" w:rsidR="0050673F" w:rsidRDefault="00000000">
      <w:pPr>
        <w:numPr>
          <w:ilvl w:val="0"/>
          <w:numId w:val="1"/>
        </w:numPr>
        <w:spacing w:before="0" w:line="240" w:lineRule="auto"/>
        <w:jc w:val="left"/>
      </w:pPr>
      <w:r>
        <w:rPr>
          <w:rFonts w:ascii="Calibri" w:eastAsia="Calibri" w:hAnsi="Calibri" w:cs="Calibri"/>
          <w:sz w:val="22"/>
          <w:szCs w:val="22"/>
        </w:rPr>
        <w:t xml:space="preserve">Jeżeli w zapytaniu ofertowym, w którym jedynym kryterium oceny ofert jest cena, nie można dokonać wyboru oferty najkorzystniejszej ze względu na to, że zostały złożone oferty o takiej samej cenie, Zamawiający wezwie Wykonawców, którzy złożyli te oferty, do złożenia w terminie określonym przez Zamawiającego ofert dodatkowych. </w:t>
      </w:r>
    </w:p>
    <w:p w14:paraId="63A4C7E2" w14:textId="77777777" w:rsidR="0050673F" w:rsidRDefault="00000000">
      <w:pPr>
        <w:numPr>
          <w:ilvl w:val="0"/>
          <w:numId w:val="1"/>
        </w:numPr>
        <w:spacing w:before="0" w:line="240" w:lineRule="auto"/>
        <w:jc w:val="left"/>
      </w:pPr>
      <w:r>
        <w:rPr>
          <w:rFonts w:ascii="Calibri" w:eastAsia="Calibri" w:hAnsi="Calibri" w:cs="Calibri"/>
          <w:sz w:val="22"/>
          <w:szCs w:val="22"/>
        </w:rPr>
        <w:t xml:space="preserve">Wykonawcy, którzy złożą ofert dodatkowe nie mogą zaoferować cen wyższych niż zaoferowane w złożonych ofertach. </w:t>
      </w:r>
    </w:p>
    <w:p w14:paraId="439522B6" w14:textId="77777777" w:rsidR="0050673F" w:rsidRDefault="00000000">
      <w:pPr>
        <w:spacing w:before="0" w:after="200" w:line="276" w:lineRule="auto"/>
        <w:jc w:val="left"/>
        <w:rPr>
          <w:rFonts w:ascii="Calibri" w:eastAsia="Calibri" w:hAnsi="Calibri" w:cs="Calibri"/>
          <w:sz w:val="22"/>
          <w:szCs w:val="22"/>
          <w:u w:val="single"/>
        </w:rPr>
      </w:pPr>
      <w:r>
        <w:rPr>
          <w:rFonts w:ascii="Calibri" w:eastAsia="Calibri" w:hAnsi="Calibri" w:cs="Calibri"/>
          <w:b/>
          <w:sz w:val="22"/>
          <w:szCs w:val="22"/>
          <w:u w:val="single"/>
        </w:rPr>
        <w:t xml:space="preserve">VIII. Załączniki: </w:t>
      </w:r>
    </w:p>
    <w:p w14:paraId="4B617263" w14:textId="77777777" w:rsidR="0050673F" w:rsidRDefault="00000000">
      <w:pPr>
        <w:spacing w:before="0" w:after="200" w:line="276" w:lineRule="auto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Załącznik nr 1 - Formularz oferty</w:t>
      </w:r>
    </w:p>
    <w:p w14:paraId="746E2ABC" w14:textId="77777777" w:rsidR="0050673F" w:rsidRDefault="00000000">
      <w:pPr>
        <w:spacing w:before="0" w:after="200" w:line="276" w:lineRule="auto"/>
        <w:jc w:val="left"/>
        <w:rPr>
          <w:rFonts w:ascii="Calibri" w:eastAsia="Calibri" w:hAnsi="Calibri" w:cs="Calibri"/>
          <w:b/>
          <w:sz w:val="22"/>
          <w:szCs w:val="22"/>
          <w:u w:val="single"/>
        </w:rPr>
      </w:pPr>
      <w:r>
        <w:rPr>
          <w:rFonts w:ascii="Calibri" w:eastAsia="Calibri" w:hAnsi="Calibri" w:cs="Calibri"/>
          <w:sz w:val="22"/>
          <w:szCs w:val="22"/>
        </w:rPr>
        <w:t>Załącznik nr 2 – Oświadczenie o braku powiązań</w:t>
      </w:r>
    </w:p>
    <w:p w14:paraId="416A6848" w14:textId="77777777" w:rsidR="0050673F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200" w:line="276" w:lineRule="auto"/>
        <w:jc w:val="left"/>
        <w:rPr>
          <w:rFonts w:ascii="Calibri" w:eastAsia="Calibri" w:hAnsi="Calibri" w:cs="Calibri"/>
          <w:b/>
          <w:sz w:val="22"/>
          <w:szCs w:val="22"/>
          <w:u w:val="single"/>
        </w:rPr>
      </w:pPr>
      <w:r>
        <w:rPr>
          <w:rFonts w:ascii="Calibri" w:eastAsia="Calibri" w:hAnsi="Calibri" w:cs="Calibri"/>
          <w:b/>
          <w:sz w:val="22"/>
          <w:szCs w:val="22"/>
          <w:u w:val="single"/>
        </w:rPr>
        <w:t>IX. RODO:</w:t>
      </w:r>
    </w:p>
    <w:p w14:paraId="2A2F60E8" w14:textId="77777777" w:rsidR="0050673F" w:rsidRDefault="00000000">
      <w:pPr>
        <w:widowControl w:val="0"/>
        <w:spacing w:before="0" w:after="180" w:line="276" w:lineRule="auto"/>
        <w:jc w:val="left"/>
        <w:rPr>
          <w:rFonts w:ascii="Calibri" w:eastAsia="Calibri" w:hAnsi="Calibri" w:cs="Calibri"/>
          <w:b/>
          <w:sz w:val="22"/>
          <w:szCs w:val="22"/>
        </w:rPr>
      </w:pPr>
      <w:bookmarkStart w:id="1" w:name="bookmark=kix.gdop38ezpx8v" w:colFirst="0" w:colLast="0"/>
      <w:bookmarkEnd w:id="1"/>
      <w:r>
        <w:rPr>
          <w:rFonts w:ascii="Calibri" w:eastAsia="Calibri" w:hAnsi="Calibri" w:cs="Calibri"/>
          <w:b/>
          <w:sz w:val="22"/>
          <w:szCs w:val="22"/>
        </w:rPr>
        <w:t>Klauzula informacyjna do zapytania ofertowego/ informacje dot. ochrony danych osobowych</w:t>
      </w:r>
    </w:p>
    <w:p w14:paraId="76A57A72" w14:textId="77777777" w:rsidR="0050673F" w:rsidRDefault="00000000">
      <w:pPr>
        <w:spacing w:before="0" w:after="180" w:line="240" w:lineRule="auto"/>
        <w:jc w:val="left"/>
      </w:pPr>
      <w:bookmarkStart w:id="2" w:name="_heading=h.30j0zll" w:colFirst="0" w:colLast="0"/>
      <w:bookmarkEnd w:id="2"/>
      <w:r>
        <w:rPr>
          <w:rFonts w:ascii="Calibri" w:eastAsia="Calibri" w:hAnsi="Calibri" w:cs="Calibri"/>
          <w:sz w:val="22"/>
          <w:szCs w:val="22"/>
        </w:rPr>
        <w:t xml:space="preserve">Klauzula informacyjna z art. 13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1), dalej „RODO”, dotycząca danych osobowych pozyskanych przez Zamawiającego - </w:t>
      </w:r>
      <w:r>
        <w:rPr>
          <w:rFonts w:ascii="Calibri" w:eastAsia="Calibri" w:hAnsi="Calibri" w:cs="Calibri"/>
          <w:b/>
          <w:sz w:val="22"/>
          <w:szCs w:val="22"/>
        </w:rPr>
        <w:t> Fundację Widzimy Inaczej z siedzibą w Warszawie</w:t>
      </w:r>
    </w:p>
    <w:p w14:paraId="45576345" w14:textId="77777777" w:rsidR="0050673F" w:rsidRDefault="00000000">
      <w:pPr>
        <w:spacing w:before="0" w:after="160" w:line="276" w:lineRule="auto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1), dalej „RODO”, informuję, że:</w:t>
      </w:r>
    </w:p>
    <w:p w14:paraId="448831A5" w14:textId="77777777" w:rsidR="0050673F" w:rsidRDefault="00000000">
      <w:pPr>
        <w:widowControl w:val="0"/>
        <w:numPr>
          <w:ilvl w:val="0"/>
          <w:numId w:val="3"/>
        </w:numPr>
        <w:tabs>
          <w:tab w:val="left" w:pos="202"/>
        </w:tabs>
        <w:spacing w:before="0" w:after="0" w:line="276" w:lineRule="auto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Administratorem Pani/Pana danych osobowych zawartych w ofercie oraz wszelkich innych składanych dokumentach  jest Fundacja Widzimy Inaczej, siedziba: ul. Anielewicza 18/31, 01-032 Warszawa, e-mail: biuro@widzimyinaczej.org.pl</w:t>
      </w:r>
    </w:p>
    <w:p w14:paraId="37E57024" w14:textId="77777777" w:rsidR="0050673F" w:rsidRDefault="00000000">
      <w:pPr>
        <w:widowControl w:val="0"/>
        <w:numPr>
          <w:ilvl w:val="0"/>
          <w:numId w:val="3"/>
        </w:numPr>
        <w:tabs>
          <w:tab w:val="left" w:pos="207"/>
        </w:tabs>
        <w:spacing w:before="0" w:after="0" w:line="276" w:lineRule="auto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Administrator wyznaczył osobę pełniącą zadania Inspektora Ochrony Danych Osobowych i można się z nim skontaktować poprzez adres e-mail: iod@widzimyinaczej.org.pl</w:t>
      </w:r>
    </w:p>
    <w:p w14:paraId="780BEFD0" w14:textId="77777777" w:rsidR="0050673F" w:rsidRDefault="00000000">
      <w:pPr>
        <w:widowControl w:val="0"/>
        <w:numPr>
          <w:ilvl w:val="0"/>
          <w:numId w:val="3"/>
        </w:numPr>
        <w:tabs>
          <w:tab w:val="left" w:pos="202"/>
        </w:tabs>
        <w:spacing w:before="0" w:after="0" w:line="276" w:lineRule="auto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Ww. dane osobowe przetwarzane będą na podstawie art. 6 ust. 1 lit. c RODO w celu związanym z przedmiotowym postępowaniem, którego wartość nie przekracza 130 000 zł netto, wyłączonym ze stosowania przepisów ustawy z dnia 11 września 2019 r. Prawo zamówień publicznych (Dz. U. z 2019 poz. 2019 z </w:t>
      </w:r>
      <w:proofErr w:type="spellStart"/>
      <w:r>
        <w:rPr>
          <w:rFonts w:ascii="Calibri" w:eastAsia="Calibri" w:hAnsi="Calibri" w:cs="Calibri"/>
          <w:sz w:val="22"/>
          <w:szCs w:val="22"/>
        </w:rPr>
        <w:t>późn</w:t>
      </w:r>
      <w:proofErr w:type="spellEnd"/>
      <w:r>
        <w:rPr>
          <w:rFonts w:ascii="Calibri" w:eastAsia="Calibri" w:hAnsi="Calibri" w:cs="Calibri"/>
          <w:sz w:val="22"/>
          <w:szCs w:val="22"/>
        </w:rPr>
        <w:t>. zm.) prowadzonym w trybie zapytania ofertowego, jak też - jeżeli do tego dojdzie - zawarcia czy wykonania umowy w sprawie realizacji zamówienia stanowiącego przedmiot postępowania.</w:t>
      </w:r>
    </w:p>
    <w:p w14:paraId="7CFBFD7D" w14:textId="77777777" w:rsidR="0050673F" w:rsidRDefault="00000000">
      <w:pPr>
        <w:widowControl w:val="0"/>
        <w:numPr>
          <w:ilvl w:val="0"/>
          <w:numId w:val="3"/>
        </w:numPr>
        <w:tabs>
          <w:tab w:val="left" w:pos="207"/>
        </w:tabs>
        <w:spacing w:before="0" w:after="0" w:line="276" w:lineRule="auto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Odbiorcami danych osobowych mogą być instytucje administracji publicznej, ze środków których finansowane jest zamówienie stanowiące przedmiot zamówienia, powołani biegli zewnętrzni - a w granicach celów ustalonych powyżej - również zewnętrzne kancelarie lub osoby świadczące usługi prawne, a także osoby lub podmioty, którym udostępniona zostanie dokumentacja postępowania w oparciu o przepisy obowiązującego prawa, w szczególności przepisy ustawy z 26 września 2001 r. o dostępie do informacji publicznej (tj. Dz.U.2018.1330 </w:t>
      </w:r>
      <w:r>
        <w:rPr>
          <w:rFonts w:ascii="Calibri" w:eastAsia="Calibri" w:hAnsi="Calibri" w:cs="Calibri"/>
          <w:sz w:val="22"/>
          <w:szCs w:val="22"/>
        </w:rPr>
        <w:lastRenderedPageBreak/>
        <w:t xml:space="preserve">ze </w:t>
      </w:r>
      <w:proofErr w:type="spellStart"/>
      <w:r>
        <w:rPr>
          <w:rFonts w:ascii="Calibri" w:eastAsia="Calibri" w:hAnsi="Calibri" w:cs="Calibri"/>
          <w:sz w:val="22"/>
          <w:szCs w:val="22"/>
        </w:rPr>
        <w:t>zm</w:t>
      </w:r>
      <w:proofErr w:type="spellEnd"/>
      <w:r>
        <w:rPr>
          <w:rFonts w:ascii="Calibri" w:eastAsia="Calibri" w:hAnsi="Calibri" w:cs="Calibri"/>
          <w:sz w:val="22"/>
          <w:szCs w:val="22"/>
        </w:rPr>
        <w:t>).</w:t>
      </w:r>
    </w:p>
    <w:p w14:paraId="6A389939" w14:textId="77777777" w:rsidR="0050673F" w:rsidRDefault="00000000">
      <w:pPr>
        <w:widowControl w:val="0"/>
        <w:numPr>
          <w:ilvl w:val="0"/>
          <w:numId w:val="3"/>
        </w:numPr>
        <w:tabs>
          <w:tab w:val="left" w:pos="198"/>
        </w:tabs>
        <w:spacing w:before="0" w:after="0" w:line="276" w:lineRule="auto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Ww. dane osobowe będą przechowywane:</w:t>
      </w:r>
    </w:p>
    <w:p w14:paraId="185B0071" w14:textId="77777777" w:rsidR="0050673F" w:rsidRDefault="00000000">
      <w:pPr>
        <w:widowControl w:val="0"/>
        <w:numPr>
          <w:ilvl w:val="0"/>
          <w:numId w:val="6"/>
        </w:numPr>
        <w:tabs>
          <w:tab w:val="left" w:pos="193"/>
        </w:tabs>
        <w:spacing w:before="0" w:after="0" w:line="276" w:lineRule="auto"/>
        <w:ind w:left="1134"/>
        <w:jc w:val="left"/>
        <w:rPr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przez okres 4 lat od dnia zakończenia postępowania o udzielenie zamówienia, a jeżeli czas trwania umowy przekracza 4 lata okres przechowywania obejmuje cały okres trwania umowy;</w:t>
      </w:r>
    </w:p>
    <w:p w14:paraId="762CB5A1" w14:textId="77777777" w:rsidR="0050673F" w:rsidRDefault="00000000">
      <w:pPr>
        <w:widowControl w:val="0"/>
        <w:numPr>
          <w:ilvl w:val="0"/>
          <w:numId w:val="6"/>
        </w:numPr>
        <w:tabs>
          <w:tab w:val="left" w:pos="188"/>
        </w:tabs>
        <w:spacing w:before="0" w:after="0" w:line="276" w:lineRule="auto"/>
        <w:ind w:left="1134"/>
        <w:jc w:val="left"/>
        <w:rPr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okres przedawnienia roszczeń.</w:t>
      </w:r>
    </w:p>
    <w:p w14:paraId="2C40E5BD" w14:textId="77777777" w:rsidR="0050673F" w:rsidRDefault="00000000">
      <w:pPr>
        <w:widowControl w:val="0"/>
        <w:numPr>
          <w:ilvl w:val="0"/>
          <w:numId w:val="3"/>
        </w:numPr>
        <w:tabs>
          <w:tab w:val="left" w:pos="202"/>
        </w:tabs>
        <w:spacing w:before="0" w:after="0" w:line="276" w:lineRule="auto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W odniesieniu do ww. danych osobowych decyzje nie będą podejmowane w sposób zautomatyzowany, stosowanie do art. 22 RODO;</w:t>
      </w:r>
    </w:p>
    <w:p w14:paraId="50BA4E10" w14:textId="77777777" w:rsidR="0050673F" w:rsidRDefault="00000000">
      <w:pPr>
        <w:widowControl w:val="0"/>
        <w:numPr>
          <w:ilvl w:val="0"/>
          <w:numId w:val="3"/>
        </w:numPr>
        <w:tabs>
          <w:tab w:val="left" w:pos="202"/>
        </w:tabs>
        <w:spacing w:before="0" w:after="0" w:line="276" w:lineRule="auto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Każda osoba fizyczna, której dane osobowe przekazano Zamawiającemu w ofercie i/lub innych dokumentach składanych przez Wykonawcę posiada:</w:t>
      </w:r>
    </w:p>
    <w:p w14:paraId="1651A3D1" w14:textId="77777777" w:rsidR="0050673F" w:rsidRDefault="00000000">
      <w:pPr>
        <w:widowControl w:val="0"/>
        <w:numPr>
          <w:ilvl w:val="0"/>
          <w:numId w:val="8"/>
        </w:numPr>
        <w:tabs>
          <w:tab w:val="left" w:pos="198"/>
        </w:tabs>
        <w:spacing w:before="0" w:after="0" w:line="276" w:lineRule="auto"/>
        <w:ind w:left="1134"/>
        <w:jc w:val="left"/>
        <w:rPr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na podstawie art. 15 RODO prawo dostępu do danych osobowych jej dotyczących;</w:t>
      </w:r>
    </w:p>
    <w:p w14:paraId="550640E5" w14:textId="77777777" w:rsidR="0050673F" w:rsidRDefault="00000000">
      <w:pPr>
        <w:widowControl w:val="0"/>
        <w:numPr>
          <w:ilvl w:val="0"/>
          <w:numId w:val="8"/>
        </w:numPr>
        <w:tabs>
          <w:tab w:val="left" w:pos="198"/>
        </w:tabs>
        <w:spacing w:before="0" w:after="0" w:line="276" w:lineRule="auto"/>
        <w:ind w:left="1134"/>
        <w:jc w:val="left"/>
        <w:rPr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na podstawie art. 16 RODO prawo do sprostowania jej danych osobowych*;</w:t>
      </w:r>
    </w:p>
    <w:p w14:paraId="6BF48554" w14:textId="77777777" w:rsidR="0050673F" w:rsidRDefault="00000000">
      <w:pPr>
        <w:widowControl w:val="0"/>
        <w:numPr>
          <w:ilvl w:val="0"/>
          <w:numId w:val="8"/>
        </w:numPr>
        <w:tabs>
          <w:tab w:val="left" w:pos="202"/>
        </w:tabs>
        <w:spacing w:before="0" w:after="0" w:line="276" w:lineRule="auto"/>
        <w:ind w:left="1134"/>
        <w:jc w:val="left"/>
        <w:rPr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na podstawie art. 18 RODO prawo żądania od administratora ograniczenia przetwarzania danych osobowych z zastrzeżeniem przypadków, o których mowa w art. 18 ust. 2 RODO**;</w:t>
      </w:r>
    </w:p>
    <w:p w14:paraId="1EABD630" w14:textId="77777777" w:rsidR="0050673F" w:rsidRDefault="00000000">
      <w:pPr>
        <w:widowControl w:val="0"/>
        <w:numPr>
          <w:ilvl w:val="0"/>
          <w:numId w:val="8"/>
        </w:numPr>
        <w:tabs>
          <w:tab w:val="left" w:pos="202"/>
        </w:tabs>
        <w:spacing w:before="0" w:after="0" w:line="276" w:lineRule="auto"/>
        <w:ind w:left="1134"/>
        <w:jc w:val="left"/>
        <w:rPr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prawo do wniesienia skargi do Prezesa Urzędu Ochrony Danych Osobowych, gdy uzna, że przetwarzanie danych osobowych jej dotyczących narusza przepisy RODO;</w:t>
      </w:r>
    </w:p>
    <w:p w14:paraId="4144ADDA" w14:textId="77777777" w:rsidR="0050673F" w:rsidRDefault="00000000">
      <w:pPr>
        <w:widowControl w:val="0"/>
        <w:numPr>
          <w:ilvl w:val="0"/>
          <w:numId w:val="3"/>
        </w:numPr>
        <w:tabs>
          <w:tab w:val="left" w:pos="202"/>
        </w:tabs>
        <w:spacing w:before="0" w:after="0" w:line="276" w:lineRule="auto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żadnej osobie fizycznej, której dane osobowe przekazano Zamawiającemu w ofercie i/lub innych dokumentach składanych przez Wykonawcę nie przysługuje:</w:t>
      </w:r>
    </w:p>
    <w:p w14:paraId="02CE69CD" w14:textId="77777777" w:rsidR="0050673F" w:rsidRDefault="00000000">
      <w:pPr>
        <w:widowControl w:val="0"/>
        <w:numPr>
          <w:ilvl w:val="0"/>
          <w:numId w:val="5"/>
        </w:numPr>
        <w:tabs>
          <w:tab w:val="left" w:pos="198"/>
        </w:tabs>
        <w:spacing w:before="0" w:after="0" w:line="276" w:lineRule="auto"/>
        <w:ind w:left="1276"/>
        <w:jc w:val="left"/>
        <w:rPr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w związku z art. 17 ust. 3 lit. b, d lub e RODO prawo do usunięcia danych osobowych;</w:t>
      </w:r>
    </w:p>
    <w:p w14:paraId="43BD9CA3" w14:textId="77777777" w:rsidR="0050673F" w:rsidRDefault="00000000">
      <w:pPr>
        <w:widowControl w:val="0"/>
        <w:numPr>
          <w:ilvl w:val="0"/>
          <w:numId w:val="5"/>
        </w:numPr>
        <w:tabs>
          <w:tab w:val="left" w:pos="198"/>
        </w:tabs>
        <w:spacing w:before="0" w:after="0" w:line="276" w:lineRule="auto"/>
        <w:ind w:left="1276"/>
        <w:jc w:val="left"/>
        <w:rPr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prawo do przenoszenia danych osobowych, o którym mowa w art. 20 RODO;</w:t>
      </w:r>
    </w:p>
    <w:p w14:paraId="5C2EF7C6" w14:textId="77777777" w:rsidR="0050673F" w:rsidRDefault="00000000">
      <w:pPr>
        <w:widowControl w:val="0"/>
        <w:numPr>
          <w:ilvl w:val="0"/>
          <w:numId w:val="5"/>
        </w:numPr>
        <w:tabs>
          <w:tab w:val="left" w:pos="207"/>
        </w:tabs>
        <w:spacing w:before="0" w:after="184" w:line="276" w:lineRule="auto"/>
        <w:ind w:left="1276"/>
        <w:jc w:val="left"/>
        <w:rPr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na podstawie art. 21 RODO prawo sprzeciwu, wobec przetwarzania danych osobowych, gdyż podstawą prawną przetwarzania jej danych osobowych jest art. 6 ust. 1 lit. c RODO.</w:t>
      </w:r>
    </w:p>
    <w:p w14:paraId="10E4609E" w14:textId="77777777" w:rsidR="0050673F" w:rsidRDefault="00000000">
      <w:pPr>
        <w:widowControl w:val="0"/>
        <w:spacing w:before="0" w:after="160" w:line="276" w:lineRule="auto"/>
        <w:jc w:val="left"/>
        <w:rPr>
          <w:rFonts w:ascii="Calibri" w:eastAsia="Calibri" w:hAnsi="Calibri" w:cs="Calibri"/>
          <w:i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>*Wyjaśnienie: skorzystanie z prawa do sprostowania nie może skutkować zmianą wyniku przedmiotowego postępowania ani zmianą postanowień umowy w zakresie niezgodnym z przepisami prawa stanowiącymi podstawę prowadzenia przedmiotowego postępowania.</w:t>
      </w:r>
    </w:p>
    <w:p w14:paraId="245B4047" w14:textId="77777777" w:rsidR="0050673F" w:rsidRDefault="00000000">
      <w:pPr>
        <w:widowControl w:val="0"/>
        <w:tabs>
          <w:tab w:val="left" w:pos="289"/>
        </w:tabs>
        <w:spacing w:before="0" w:after="0" w:line="276" w:lineRule="auto"/>
        <w:jc w:val="left"/>
        <w:rPr>
          <w:rFonts w:ascii="Calibri" w:eastAsia="Calibri" w:hAnsi="Calibri" w:cs="Calibri"/>
          <w:b/>
          <w:sz w:val="22"/>
          <w:szCs w:val="22"/>
        </w:rPr>
      </w:pPr>
      <w:bookmarkStart w:id="3" w:name="bookmark=kix.yola7uir83us" w:colFirst="0" w:colLast="0"/>
      <w:bookmarkEnd w:id="3"/>
      <w:r>
        <w:rPr>
          <w:rFonts w:ascii="Calibri" w:eastAsia="Calibri" w:hAnsi="Calibri" w:cs="Calibri"/>
          <w:b/>
          <w:sz w:val="22"/>
          <w:szCs w:val="22"/>
        </w:rPr>
        <w:t>Informacja dla Wykonawcy:</w:t>
      </w:r>
    </w:p>
    <w:p w14:paraId="5BBDA415" w14:textId="77777777" w:rsidR="0050673F" w:rsidRDefault="00000000">
      <w:pPr>
        <w:widowControl w:val="0"/>
        <w:spacing w:before="0" w:after="0" w:line="276" w:lineRule="auto"/>
        <w:jc w:val="left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Wykonawca jest zobowiązany, w związku z udziałem w przedmiotowym postępowaniu, do wypełnienia wszystkich obowiązków formalno-prawnych wymaganych przez RODO i związanych z udziałem w przedmiotowym postępowaniu o udzielenie zamówienia. Do obowiązków tych należą:</w:t>
      </w:r>
    </w:p>
    <w:p w14:paraId="154C8DA0" w14:textId="77777777" w:rsidR="0050673F" w:rsidRDefault="00000000">
      <w:pPr>
        <w:widowControl w:val="0"/>
        <w:numPr>
          <w:ilvl w:val="0"/>
          <w:numId w:val="9"/>
        </w:numPr>
        <w:tabs>
          <w:tab w:val="left" w:pos="406"/>
        </w:tabs>
        <w:spacing w:before="0" w:after="0" w:line="276" w:lineRule="auto"/>
        <w:jc w:val="left"/>
      </w:pPr>
      <w:r>
        <w:rPr>
          <w:rFonts w:ascii="Calibri" w:eastAsia="Calibri" w:hAnsi="Calibri" w:cs="Calibri"/>
          <w:sz w:val="22"/>
          <w:szCs w:val="22"/>
        </w:rPr>
        <w:t>obowiązek informacyjny przewidziany w art 13 RODO względem osób fizycznych, których dane osobowe dotyczą i od których dane te wykonawca bezpośrednio pozyskał i przekazał zamawiającemu w treści oferty lub dokumentów składanych na żądanie zamawiającego;</w:t>
      </w:r>
    </w:p>
    <w:p w14:paraId="34E1FE5B" w14:textId="77777777" w:rsidR="0050673F" w:rsidRDefault="00000000">
      <w:pPr>
        <w:widowControl w:val="0"/>
        <w:numPr>
          <w:ilvl w:val="0"/>
          <w:numId w:val="9"/>
        </w:numPr>
        <w:tabs>
          <w:tab w:val="left" w:pos="406"/>
        </w:tabs>
        <w:spacing w:before="0" w:after="204" w:line="276" w:lineRule="auto"/>
        <w:jc w:val="left"/>
      </w:pPr>
      <w:r>
        <w:rPr>
          <w:rFonts w:ascii="Calibri" w:eastAsia="Calibri" w:hAnsi="Calibri" w:cs="Calibri"/>
          <w:sz w:val="22"/>
          <w:szCs w:val="22"/>
        </w:rPr>
        <w:t>obowiązek informacyjny wynikający z art. 14 RODO względem osób fizycznych, których dane Wykonawca pozyskał w sposób pośredni, a które to dane Wykonawca przekazuje Zamawiającemu w treści oferty lub dokumentów składanych na żądanie Zamawiającego.</w:t>
      </w:r>
    </w:p>
    <w:p w14:paraId="5CE7AA9F" w14:textId="77777777" w:rsidR="0050673F" w:rsidRDefault="00000000">
      <w:pPr>
        <w:widowControl w:val="0"/>
        <w:tabs>
          <w:tab w:val="left" w:pos="289"/>
        </w:tabs>
        <w:spacing w:before="0" w:after="0" w:line="276" w:lineRule="auto"/>
        <w:jc w:val="left"/>
        <w:rPr>
          <w:rFonts w:ascii="Calibri" w:eastAsia="Calibri" w:hAnsi="Calibri" w:cs="Calibri"/>
          <w:b/>
          <w:sz w:val="22"/>
          <w:szCs w:val="22"/>
        </w:rPr>
      </w:pPr>
      <w:bookmarkStart w:id="4" w:name="bookmark=kix.jfo625w6s17p" w:colFirst="0" w:colLast="0"/>
      <w:bookmarkEnd w:id="4"/>
      <w:r>
        <w:rPr>
          <w:rFonts w:ascii="Calibri" w:eastAsia="Calibri" w:hAnsi="Calibri" w:cs="Calibri"/>
          <w:b/>
          <w:sz w:val="22"/>
          <w:szCs w:val="22"/>
        </w:rPr>
        <w:t>Dodatkowa informacja dla osób trzecich</w:t>
      </w:r>
    </w:p>
    <w:p w14:paraId="3E896D21" w14:textId="77777777" w:rsidR="0050673F" w:rsidRDefault="00000000">
      <w:pPr>
        <w:spacing w:before="0" w:after="160" w:line="276" w:lineRule="auto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Państwa dane zostały pozyskane w ramach zapytania ofertowego i będą wykorzystywane w zakresie niezbędnym do jego realizacji.</w:t>
      </w:r>
    </w:p>
    <w:p w14:paraId="392C5CE3" w14:textId="77777777" w:rsidR="0050673F" w:rsidRDefault="0050673F">
      <w:pPr>
        <w:spacing w:before="0" w:after="160" w:line="276" w:lineRule="auto"/>
        <w:jc w:val="left"/>
        <w:rPr>
          <w:rFonts w:ascii="Calibri" w:eastAsia="Calibri" w:hAnsi="Calibri" w:cs="Calibri"/>
          <w:sz w:val="22"/>
          <w:szCs w:val="22"/>
        </w:rPr>
      </w:pPr>
    </w:p>
    <w:p w14:paraId="75F43865" w14:textId="77777777" w:rsidR="0050673F" w:rsidRDefault="0050673F">
      <w:pPr>
        <w:pBdr>
          <w:top w:val="nil"/>
          <w:left w:val="nil"/>
          <w:bottom w:val="nil"/>
          <w:right w:val="nil"/>
          <w:between w:val="nil"/>
        </w:pBdr>
        <w:spacing w:before="0" w:after="200" w:line="276" w:lineRule="auto"/>
        <w:jc w:val="left"/>
        <w:rPr>
          <w:rFonts w:ascii="Calibri" w:eastAsia="Calibri" w:hAnsi="Calibri" w:cs="Calibri"/>
          <w:b/>
          <w:sz w:val="22"/>
          <w:szCs w:val="22"/>
          <w:u w:val="single"/>
        </w:rPr>
      </w:pPr>
    </w:p>
    <w:sectPr w:rsidR="0050673F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134" w:right="1418" w:bottom="1418" w:left="1418" w:header="567" w:footer="397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77D276" w14:textId="77777777" w:rsidR="00152ED0" w:rsidRDefault="00152ED0">
      <w:pPr>
        <w:spacing w:before="0" w:after="0" w:line="240" w:lineRule="auto"/>
      </w:pPr>
      <w:r>
        <w:separator/>
      </w:r>
    </w:p>
  </w:endnote>
  <w:endnote w:type="continuationSeparator" w:id="0">
    <w:p w14:paraId="40BAE256" w14:textId="77777777" w:rsidR="00152ED0" w:rsidRDefault="00152ED0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68764660-AB1F-426B-9759-E93697A2516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2E0537B2-B7C5-4F48-B733-C6ED7109472C}"/>
    <w:embedBold r:id="rId3" w:fontKey="{BF7996EF-07B4-4EFA-B7F9-37CE49BCF417}"/>
  </w:font>
  <w:font w:name="Georgia">
    <w:panose1 w:val="02040502050405020303"/>
    <w:charset w:val="00"/>
    <w:family w:val="auto"/>
    <w:pitch w:val="default"/>
    <w:embedRegular r:id="rId4" w:fontKey="{55B431CF-D6F7-4DC6-A16C-E8C2C4FCCDEE}"/>
    <w:embedItalic r:id="rId5" w:fontKey="{B29C0A27-A909-4BAF-A036-2CF683F76F9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13DD8B37-6E23-4E61-AD89-DB16F9006096}"/>
    <w:embedBold r:id="rId7" w:fontKey="{CD28414A-0E4D-405C-BB61-94DFD18EC7FD}"/>
    <w:embedItalic r:id="rId8" w:fontKey="{85AB1C67-90FE-4FE5-9870-FA178C9A59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ABD8CD" w14:textId="77777777" w:rsidR="0050673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 w:after="200"/>
      <w:jc w:val="right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fldChar w:fldCharType="begin"/>
    </w:r>
    <w:r>
      <w:rPr>
        <w:rFonts w:ascii="Calibri" w:eastAsia="Calibri" w:hAnsi="Calibri" w:cs="Calibri"/>
        <w:color w:val="000000"/>
        <w:sz w:val="22"/>
        <w:szCs w:val="22"/>
      </w:rPr>
      <w:instrText>PAGE</w:instrText>
    </w:r>
    <w:r>
      <w:rPr>
        <w:rFonts w:ascii="Calibri" w:eastAsia="Calibri" w:hAnsi="Calibri" w:cs="Calibri"/>
        <w:color w:val="000000"/>
        <w:sz w:val="22"/>
        <w:szCs w:val="22"/>
      </w:rPr>
      <w:fldChar w:fldCharType="separate"/>
    </w:r>
    <w:r w:rsidR="00F05F5B">
      <w:rPr>
        <w:rFonts w:ascii="Calibri" w:eastAsia="Calibri" w:hAnsi="Calibri" w:cs="Calibri"/>
        <w:noProof/>
        <w:color w:val="000000"/>
        <w:sz w:val="22"/>
        <w:szCs w:val="22"/>
      </w:rPr>
      <w:t>2</w:t>
    </w:r>
    <w:r>
      <w:rPr>
        <w:rFonts w:ascii="Calibri" w:eastAsia="Calibri" w:hAnsi="Calibri" w:cs="Calibri"/>
        <w:color w:val="000000"/>
        <w:sz w:val="22"/>
        <w:szCs w:val="22"/>
      </w:rPr>
      <w:fldChar w:fldCharType="end"/>
    </w:r>
  </w:p>
  <w:p w14:paraId="01A909D9" w14:textId="77777777" w:rsidR="0050673F" w:rsidRDefault="0050673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 w:after="200"/>
      <w:jc w:val="left"/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998839" w14:textId="77777777" w:rsidR="0050673F" w:rsidRDefault="0050673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 w:after="0"/>
      <w:jc w:val="center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A25277" w14:textId="77777777" w:rsidR="00152ED0" w:rsidRDefault="00152ED0">
      <w:pPr>
        <w:spacing w:before="0" w:after="0" w:line="240" w:lineRule="auto"/>
      </w:pPr>
      <w:r>
        <w:separator/>
      </w:r>
    </w:p>
  </w:footnote>
  <w:footnote w:type="continuationSeparator" w:id="0">
    <w:p w14:paraId="25460617" w14:textId="77777777" w:rsidR="00152ED0" w:rsidRDefault="00152ED0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1A9C2A" w14:textId="77777777" w:rsidR="0050673F" w:rsidRDefault="0050673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 w:after="200"/>
      <w:jc w:val="center"/>
      <w:rPr>
        <w:rFonts w:ascii="Calibri" w:eastAsia="Calibri" w:hAnsi="Calibri" w:cs="Calibri"/>
        <w:color w:val="000000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A357D8" w14:textId="77777777" w:rsidR="0050673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 w:after="200"/>
      <w:jc w:val="left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noProof/>
        <w:color w:val="000000"/>
        <w:sz w:val="22"/>
        <w:szCs w:val="22"/>
      </w:rPr>
      <w:drawing>
        <wp:inline distT="0" distB="0" distL="0" distR="0" wp14:anchorId="1DF922EA" wp14:editId="79BD3A8A">
          <wp:extent cx="2066925" cy="2066925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66925" cy="2066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FE70EB"/>
    <w:multiLevelType w:val="multilevel"/>
    <w:tmpl w:val="89C00D7C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96B217D"/>
    <w:multiLevelType w:val="multilevel"/>
    <w:tmpl w:val="F30A82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44C20246"/>
    <w:multiLevelType w:val="multilevel"/>
    <w:tmpl w:val="E286E7E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F64A12"/>
    <w:multiLevelType w:val="multilevel"/>
    <w:tmpl w:val="B602E5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A0531F"/>
    <w:multiLevelType w:val="multilevel"/>
    <w:tmpl w:val="129C2E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306CDA"/>
    <w:multiLevelType w:val="multilevel"/>
    <w:tmpl w:val="76285B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2E324D"/>
    <w:multiLevelType w:val="multilevel"/>
    <w:tmpl w:val="D668FA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CE255F"/>
    <w:multiLevelType w:val="multilevel"/>
    <w:tmpl w:val="C9E87E3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B996165"/>
    <w:multiLevelType w:val="multilevel"/>
    <w:tmpl w:val="4990A43E"/>
    <w:lvl w:ilvl="0">
      <w:start w:val="1"/>
      <w:numFmt w:val="lowerLetter"/>
      <w:lvlText w:val="%1)"/>
      <w:lvlJc w:val="left"/>
      <w:pPr>
        <w:ind w:left="0" w:firstLine="0"/>
      </w:pPr>
      <w:rPr>
        <w:rFonts w:ascii="Cambria" w:eastAsia="Cambria" w:hAnsi="Cambria" w:cs="Cambria"/>
        <w:b w:val="0"/>
        <w:i w:val="0"/>
        <w:smallCaps w:val="0"/>
        <w:strike w:val="0"/>
        <w:color w:val="000000"/>
        <w:sz w:val="19"/>
        <w:szCs w:val="19"/>
        <w:u w:val="none"/>
        <w:vertAlign w:val="baseli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 w16cid:durableId="1112088060">
    <w:abstractNumId w:val="0"/>
  </w:num>
  <w:num w:numId="2" w16cid:durableId="798377943">
    <w:abstractNumId w:val="7"/>
  </w:num>
  <w:num w:numId="3" w16cid:durableId="838695835">
    <w:abstractNumId w:val="5"/>
  </w:num>
  <w:num w:numId="4" w16cid:durableId="477498897">
    <w:abstractNumId w:val="1"/>
  </w:num>
  <w:num w:numId="5" w16cid:durableId="653024852">
    <w:abstractNumId w:val="6"/>
  </w:num>
  <w:num w:numId="6" w16cid:durableId="102505930">
    <w:abstractNumId w:val="4"/>
  </w:num>
  <w:num w:numId="7" w16cid:durableId="398140795">
    <w:abstractNumId w:val="2"/>
  </w:num>
  <w:num w:numId="8" w16cid:durableId="283002580">
    <w:abstractNumId w:val="3"/>
  </w:num>
  <w:num w:numId="9" w16cid:durableId="139049495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673F"/>
    <w:rsid w:val="00152ED0"/>
    <w:rsid w:val="0050673F"/>
    <w:rsid w:val="00F05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58F067"/>
  <w15:docId w15:val="{3E375B5B-7353-43E0-B7BF-0F5858DD8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pl-PL" w:eastAsia="pl-PL" w:bidi="ar-SA"/>
      </w:rPr>
    </w:rPrDefault>
    <w:pPrDefault>
      <w:pPr>
        <w:spacing w:before="120" w:after="120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0" w:line="276" w:lineRule="auto"/>
      <w:jc w:val="left"/>
      <w:outlineLvl w:val="0"/>
    </w:pPr>
    <w:rPr>
      <w:rFonts w:ascii="Cambria" w:eastAsia="Cambria" w:hAnsi="Cambria" w:cs="Cambria"/>
      <w:b/>
      <w:color w:val="366091"/>
      <w:sz w:val="28"/>
      <w:szCs w:val="2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200" w:after="0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00" w:after="0"/>
      <w:outlineLvl w:val="2"/>
    </w:pPr>
    <w:rPr>
      <w:rFonts w:ascii="Cambria" w:eastAsia="Cambria" w:hAnsi="Cambria" w:cs="Cambria"/>
      <w:b/>
      <w:color w:val="4F81BD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oprawka">
    <w:name w:val="Revision"/>
    <w:hidden/>
    <w:uiPriority w:val="99"/>
    <w:semiHidden/>
    <w:rsid w:val="00E908F7"/>
    <w:pPr>
      <w:spacing w:before="0" w:after="0" w:line="240" w:lineRule="auto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AUAwn+G0L0Hsh6ByE9KcZUM1gg==">CgMxLjAyCGguZ2pkZ3hzMhBraXguZ2RvcDM4ZXpweDh2MgloLjMwajB6bGwyEGtpeC55b2xhN3VpcjgzdXMyEGtpeC5qZm82MjV3NnMxN3A4AHIhMU1QbWVwMi0tUnVmM2pZVDQ0NmViZVZRUmdPVFdEN0dI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1303</Words>
  <Characters>7819</Characters>
  <Application>Microsoft Office Word</Application>
  <DocSecurity>0</DocSecurity>
  <Lines>65</Lines>
  <Paragraphs>18</Paragraphs>
  <ScaleCrop>false</ScaleCrop>
  <Company/>
  <LinksUpToDate>false</LinksUpToDate>
  <CharactersWithSpaces>9104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Wróblewska Kamila (PS)</dc:creator>
  <cp:lastModifiedBy>Kam Mila</cp:lastModifiedBy>
  <cp:revision>2</cp:revision>
  <dcterms:created xsi:type="dcterms:W3CDTF">2023-05-09T09:49:00Z</dcterms:created>
  <dcterms:modified xsi:type="dcterms:W3CDTF">2024-05-03T15:19:00Z</dcterms:modified>
</cp:coreProperties>
</file>